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BFBF" w14:textId="15BF54E4" w:rsidR="002E5D71" w:rsidRDefault="008016F9" w:rsidP="002E5D71">
      <w:pPr>
        <w:rPr>
          <w:b/>
        </w:rPr>
      </w:pPr>
      <w:r>
        <w:rPr>
          <w:noProof/>
        </w:rPr>
        <w:drawing>
          <wp:inline distT="0" distB="0" distL="0" distR="0" wp14:anchorId="682872C9" wp14:editId="5B66247F">
            <wp:extent cx="5730394" cy="719455"/>
            <wp:effectExtent l="0" t="0" r="10160" b="0"/>
            <wp:docPr id="319240842" name="Picture 6" descr="This is the University of Brighton logo.&#10;&#10;It is in a banner as a heading only and contains no other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39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3A2B" w14:textId="43B226DE" w:rsidR="00910B42" w:rsidRDefault="008016F9" w:rsidP="002E5D71">
      <w:pPr>
        <w:spacing w:after="0"/>
        <w:jc w:val="both"/>
      </w:pPr>
      <w:r>
        <w:rPr>
          <w:noProof/>
        </w:rPr>
        <w:drawing>
          <wp:inline distT="0" distB="0" distL="0" distR="0" wp14:anchorId="2489F93A" wp14:editId="6A4281DB">
            <wp:extent cx="5715000" cy="352466"/>
            <wp:effectExtent l="0" t="0" r="0" b="3175"/>
            <wp:docPr id="2114124991" name="Picture 3" descr="Job Description heading&#10;&#10;This is a heading only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AA9B" w14:textId="77777777" w:rsidR="0000422B" w:rsidRDefault="0000422B" w:rsidP="6C2BEF3F">
      <w:pPr>
        <w:spacing w:after="0"/>
        <w:jc w:val="both"/>
        <w:rPr>
          <w:rFonts w:ascii="Arial" w:hAnsi="Arial" w:cs="Arial"/>
          <w:b/>
          <w:bCs/>
        </w:rPr>
      </w:pPr>
    </w:p>
    <w:p w14:paraId="17CF0502" w14:textId="15FE8980" w:rsidR="13073A8A" w:rsidRPr="0000422B" w:rsidRDefault="58E85D88" w:rsidP="6C2BEF3F">
      <w:pPr>
        <w:spacing w:after="0"/>
        <w:jc w:val="both"/>
        <w:rPr>
          <w:rFonts w:ascii="Arial" w:hAnsi="Arial" w:cs="Arial"/>
          <w:bCs/>
        </w:rPr>
      </w:pPr>
      <w:r w:rsidRPr="0FD5A791">
        <w:rPr>
          <w:rFonts w:ascii="Arial" w:hAnsi="Arial" w:cs="Arial"/>
          <w:b/>
          <w:bCs/>
        </w:rPr>
        <w:t>Job title</w:t>
      </w:r>
      <w:r w:rsidR="34DAD8D0" w:rsidRPr="0FD5A791">
        <w:rPr>
          <w:rFonts w:ascii="Arial" w:hAnsi="Arial" w:cs="Arial"/>
          <w:b/>
          <w:bCs/>
        </w:rPr>
        <w:t>:</w:t>
      </w:r>
      <w:r w:rsidR="0000422B">
        <w:rPr>
          <w:rFonts w:ascii="Arial" w:hAnsi="Arial" w:cs="Arial"/>
          <w:b/>
          <w:bCs/>
        </w:rPr>
        <w:tab/>
      </w:r>
      <w:r w:rsidR="0000422B">
        <w:rPr>
          <w:rFonts w:ascii="Arial" w:hAnsi="Arial" w:cs="Arial"/>
          <w:b/>
          <w:bCs/>
        </w:rPr>
        <w:tab/>
      </w:r>
      <w:r w:rsidR="000275BD" w:rsidRPr="00162040">
        <w:rPr>
          <w:rFonts w:ascii="Arial" w:hAnsi="Arial" w:cs="Arial"/>
        </w:rPr>
        <w:t>Accommodation Assistant</w:t>
      </w:r>
    </w:p>
    <w:p w14:paraId="13828407" w14:textId="77777777" w:rsidR="000742F4" w:rsidRDefault="000742F4" w:rsidP="002E5D71">
      <w:pPr>
        <w:spacing w:after="0"/>
        <w:jc w:val="both"/>
        <w:rPr>
          <w:rFonts w:ascii="Arial" w:hAnsi="Arial" w:cs="Arial"/>
          <w:b/>
        </w:rPr>
      </w:pPr>
    </w:p>
    <w:p w14:paraId="24F79978" w14:textId="6D7E5533" w:rsidR="00177727" w:rsidRPr="0000422B" w:rsidRDefault="00910B42" w:rsidP="002E5D7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 to</w:t>
      </w:r>
      <w:r w:rsidRPr="000742F4">
        <w:rPr>
          <w:rFonts w:ascii="Arial" w:hAnsi="Arial" w:cs="Arial"/>
          <w:b/>
        </w:rPr>
        <w:t>:</w:t>
      </w:r>
      <w:r w:rsidR="00177727" w:rsidRPr="00177727">
        <w:rPr>
          <w:rFonts w:ascii="Arial" w:hAnsi="Arial" w:cs="Arial"/>
          <w:color w:val="0070C0"/>
        </w:rPr>
        <w:t xml:space="preserve"> </w:t>
      </w:r>
      <w:r w:rsidR="00177727">
        <w:rPr>
          <w:rFonts w:ascii="Arial" w:hAnsi="Arial" w:cs="Arial"/>
          <w:color w:val="0070C0"/>
        </w:rPr>
        <w:tab/>
      </w:r>
      <w:r w:rsidR="00177727">
        <w:rPr>
          <w:rFonts w:ascii="Arial" w:hAnsi="Arial" w:cs="Arial"/>
          <w:color w:val="0070C0"/>
        </w:rPr>
        <w:tab/>
      </w:r>
      <w:r w:rsidR="000275BD" w:rsidRPr="00162040">
        <w:rPr>
          <w:rFonts w:ascii="Arial" w:hAnsi="Arial" w:cs="Arial"/>
        </w:rPr>
        <w:t>Accommodation Manager</w:t>
      </w:r>
    </w:p>
    <w:p w14:paraId="7DD5C956" w14:textId="77777777" w:rsidR="00177727" w:rsidRPr="0000422B" w:rsidRDefault="00177727" w:rsidP="002E5D71">
      <w:pPr>
        <w:spacing w:after="0"/>
        <w:jc w:val="both"/>
        <w:rPr>
          <w:rFonts w:ascii="Arial" w:hAnsi="Arial" w:cs="Arial"/>
          <w:b/>
        </w:rPr>
      </w:pPr>
    </w:p>
    <w:p w14:paraId="698F7179" w14:textId="1B3D7670" w:rsidR="002E5D71" w:rsidRPr="000742F4" w:rsidRDefault="7563E393" w:rsidP="002E5D71">
      <w:pPr>
        <w:spacing w:after="0"/>
        <w:jc w:val="both"/>
        <w:rPr>
          <w:rFonts w:ascii="Arial" w:hAnsi="Arial" w:cs="Arial"/>
        </w:rPr>
      </w:pPr>
      <w:r w:rsidRPr="0FD5A791">
        <w:rPr>
          <w:rFonts w:ascii="Arial" w:hAnsi="Arial" w:cs="Arial"/>
          <w:b/>
          <w:bCs/>
        </w:rPr>
        <w:t>Department</w:t>
      </w:r>
      <w:r w:rsidR="0000422B">
        <w:rPr>
          <w:rFonts w:ascii="Arial" w:hAnsi="Arial" w:cs="Arial"/>
          <w:b/>
          <w:bCs/>
        </w:rPr>
        <w:t>:</w:t>
      </w:r>
      <w:r w:rsidR="000275BD">
        <w:rPr>
          <w:rFonts w:ascii="Arial" w:hAnsi="Arial" w:cs="Arial"/>
          <w:b/>
          <w:bCs/>
        </w:rPr>
        <w:tab/>
      </w:r>
      <w:r w:rsidR="0000422B">
        <w:rPr>
          <w:rFonts w:ascii="Arial" w:hAnsi="Arial" w:cs="Arial"/>
          <w:b/>
          <w:bCs/>
        </w:rPr>
        <w:tab/>
      </w:r>
      <w:r w:rsidR="000275BD">
        <w:rPr>
          <w:rFonts w:ascii="Arial" w:hAnsi="Arial" w:cs="Arial"/>
          <w:bCs/>
        </w:rPr>
        <w:t>Student Operations and Support</w:t>
      </w:r>
    </w:p>
    <w:p w14:paraId="3F012CC3" w14:textId="77777777" w:rsidR="002E5D71" w:rsidRPr="000742F4" w:rsidRDefault="002E5D71" w:rsidP="002E5D71">
      <w:pPr>
        <w:spacing w:after="0"/>
        <w:jc w:val="both"/>
        <w:rPr>
          <w:rFonts w:ascii="Arial" w:hAnsi="Arial" w:cs="Arial"/>
        </w:rPr>
      </w:pPr>
    </w:p>
    <w:p w14:paraId="2B1F0DB5" w14:textId="4F7F416C" w:rsidR="002E5D71" w:rsidRPr="000742F4" w:rsidRDefault="002E5D71" w:rsidP="002E5D71">
      <w:pPr>
        <w:spacing w:after="0"/>
        <w:jc w:val="both"/>
        <w:rPr>
          <w:rFonts w:ascii="Arial" w:hAnsi="Arial" w:cs="Arial"/>
        </w:rPr>
      </w:pPr>
      <w:r w:rsidRPr="3DFF855D">
        <w:rPr>
          <w:rFonts w:ascii="Arial" w:hAnsi="Arial" w:cs="Arial"/>
          <w:b/>
          <w:bCs/>
        </w:rPr>
        <w:t>Location:</w:t>
      </w:r>
      <w:r>
        <w:tab/>
      </w:r>
      <w:r>
        <w:tab/>
      </w:r>
      <w:r w:rsidR="000275BD" w:rsidRPr="3DFF855D">
        <w:rPr>
          <w:rFonts w:ascii="Arial" w:hAnsi="Arial" w:cs="Arial"/>
        </w:rPr>
        <w:t>Brighton</w:t>
      </w:r>
      <w:r w:rsidR="4D4979C1" w:rsidRPr="3DFF855D">
        <w:rPr>
          <w:rFonts w:ascii="Arial" w:hAnsi="Arial" w:cs="Arial"/>
        </w:rPr>
        <w:t xml:space="preserve"> – </w:t>
      </w:r>
      <w:r w:rsidR="000275BD" w:rsidRPr="3DFF855D">
        <w:rPr>
          <w:rFonts w:ascii="Arial" w:hAnsi="Arial" w:cs="Arial"/>
        </w:rPr>
        <w:t>Moulsecoomb</w:t>
      </w:r>
      <w:r w:rsidR="1198CBB6" w:rsidRPr="3DFF855D">
        <w:rPr>
          <w:rFonts w:ascii="Arial" w:hAnsi="Arial" w:cs="Arial"/>
        </w:rPr>
        <w:t xml:space="preserve"> Campus</w:t>
      </w:r>
    </w:p>
    <w:p w14:paraId="615D9C90" w14:textId="77777777" w:rsidR="002E5D71" w:rsidRPr="000742F4" w:rsidRDefault="002E5D71" w:rsidP="002E5D71">
      <w:pPr>
        <w:spacing w:after="0"/>
        <w:jc w:val="both"/>
        <w:rPr>
          <w:rFonts w:ascii="Arial" w:hAnsi="Arial" w:cs="Arial"/>
        </w:rPr>
      </w:pPr>
    </w:p>
    <w:p w14:paraId="7A3C84B6" w14:textId="08C10B2A" w:rsidR="000742F4" w:rsidRPr="000742F4" w:rsidRDefault="000742F4" w:rsidP="000742F4">
      <w:pPr>
        <w:spacing w:after="0"/>
        <w:jc w:val="both"/>
        <w:rPr>
          <w:rFonts w:ascii="Arial" w:hAnsi="Arial" w:cs="Arial"/>
        </w:rPr>
      </w:pPr>
      <w:r w:rsidRPr="000742F4">
        <w:rPr>
          <w:rFonts w:ascii="Arial" w:hAnsi="Arial" w:cs="Arial"/>
          <w:b/>
        </w:rPr>
        <w:t>Grade:</w:t>
      </w:r>
      <w:r w:rsidR="0000422B">
        <w:rPr>
          <w:rFonts w:ascii="Arial" w:hAnsi="Arial" w:cs="Arial"/>
          <w:b/>
        </w:rPr>
        <w:tab/>
      </w:r>
      <w:r w:rsidR="0000422B">
        <w:rPr>
          <w:rFonts w:ascii="Arial" w:hAnsi="Arial" w:cs="Arial"/>
          <w:b/>
        </w:rPr>
        <w:tab/>
      </w:r>
      <w:r w:rsidR="0000422B">
        <w:rPr>
          <w:rFonts w:ascii="Arial" w:hAnsi="Arial" w:cs="Arial"/>
          <w:b/>
        </w:rPr>
        <w:tab/>
      </w:r>
      <w:r w:rsidR="000275BD">
        <w:rPr>
          <w:rFonts w:ascii="Arial" w:hAnsi="Arial" w:cs="Arial"/>
        </w:rPr>
        <w:t>3</w:t>
      </w:r>
    </w:p>
    <w:p w14:paraId="5E3B2B8C" w14:textId="77777777" w:rsidR="002E5D71" w:rsidRPr="000742F4" w:rsidRDefault="002E5D71" w:rsidP="002E5D71">
      <w:pPr>
        <w:spacing w:after="0"/>
        <w:jc w:val="both"/>
        <w:rPr>
          <w:rFonts w:ascii="Arial" w:hAnsi="Arial" w:cs="Arial"/>
        </w:rPr>
      </w:pPr>
    </w:p>
    <w:p w14:paraId="3D6D4833" w14:textId="5FE5B17C" w:rsidR="002E5D71" w:rsidRDefault="002E5D71" w:rsidP="00177727">
      <w:pPr>
        <w:spacing w:after="0"/>
        <w:jc w:val="both"/>
        <w:rPr>
          <w:rFonts w:ascii="Arial" w:hAnsi="Arial" w:cs="Arial"/>
          <w:b/>
        </w:rPr>
      </w:pPr>
      <w:r w:rsidRPr="000742F4">
        <w:rPr>
          <w:rFonts w:ascii="Arial" w:hAnsi="Arial" w:cs="Arial"/>
          <w:b/>
        </w:rPr>
        <w:t>Purpose of the role</w:t>
      </w:r>
      <w:r w:rsidR="000275BD">
        <w:rPr>
          <w:rFonts w:ascii="Arial" w:hAnsi="Arial" w:cs="Arial"/>
          <w:b/>
        </w:rPr>
        <w:t>:</w:t>
      </w:r>
    </w:p>
    <w:p w14:paraId="09D6D837" w14:textId="77777777" w:rsidR="000275BD" w:rsidRPr="000742F4" w:rsidRDefault="000275BD" w:rsidP="00177727">
      <w:pPr>
        <w:spacing w:after="0"/>
        <w:jc w:val="both"/>
        <w:rPr>
          <w:rFonts w:ascii="Arial" w:hAnsi="Arial" w:cs="Arial"/>
          <w:b/>
        </w:rPr>
      </w:pPr>
    </w:p>
    <w:p w14:paraId="2644E67C" w14:textId="2FB04991" w:rsidR="000275BD" w:rsidRPr="00162040" w:rsidRDefault="000275BD" w:rsidP="000275BD">
      <w:pPr>
        <w:rPr>
          <w:rFonts w:ascii="Arial" w:hAnsi="Arial" w:cs="Arial"/>
        </w:rPr>
      </w:pPr>
      <w:r w:rsidRPr="3DFF855D">
        <w:rPr>
          <w:rFonts w:ascii="Arial" w:hAnsi="Arial" w:cs="Arial"/>
        </w:rPr>
        <w:t xml:space="preserve">To provide administrative support to the accommodation team in Brighton during the summer, and to act as a key point of contact for enquiries into the accommodation office, including over the telephone, by email, </w:t>
      </w:r>
      <w:r w:rsidR="53E0B7E0" w:rsidRPr="3DFF855D">
        <w:rPr>
          <w:rFonts w:ascii="Arial" w:hAnsi="Arial" w:cs="Arial"/>
        </w:rPr>
        <w:t>in-person</w:t>
      </w:r>
      <w:r w:rsidRPr="3DFF855D">
        <w:rPr>
          <w:rFonts w:ascii="Arial" w:hAnsi="Arial" w:cs="Arial"/>
        </w:rPr>
        <w:t xml:space="preserve"> callers </w:t>
      </w:r>
      <w:r w:rsidR="5441C0BA" w:rsidRPr="3DFF855D">
        <w:rPr>
          <w:rFonts w:ascii="Arial" w:hAnsi="Arial" w:cs="Arial"/>
        </w:rPr>
        <w:t xml:space="preserve">to the office </w:t>
      </w:r>
      <w:r w:rsidRPr="3DFF855D">
        <w:rPr>
          <w:rFonts w:ascii="Arial" w:hAnsi="Arial" w:cs="Arial"/>
        </w:rPr>
        <w:t>and online platforms.</w:t>
      </w:r>
    </w:p>
    <w:p w14:paraId="04C15C26" w14:textId="1D24887C" w:rsidR="00707C7F" w:rsidRDefault="000275BD" w:rsidP="002E5D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CA6B22">
        <w:rPr>
          <w:rFonts w:ascii="Arial" w:hAnsi="Arial" w:cs="Arial"/>
          <w:b/>
        </w:rPr>
        <w:t xml:space="preserve">ine management responsibility for: </w:t>
      </w:r>
    </w:p>
    <w:p w14:paraId="77F009C4" w14:textId="77777777" w:rsidR="000275BD" w:rsidRPr="00A23AE5" w:rsidRDefault="000275BD" w:rsidP="000275BD">
      <w:pPr>
        <w:rPr>
          <w:rFonts w:ascii="Arial" w:hAnsi="Arial" w:cs="Arial"/>
          <w:sz w:val="20"/>
          <w:szCs w:val="20"/>
        </w:rPr>
      </w:pPr>
      <w:r w:rsidRPr="00A23AE5">
        <w:rPr>
          <w:rFonts w:ascii="Arial" w:hAnsi="Arial" w:cs="Arial"/>
        </w:rPr>
        <w:t>This role does not have line management responsibility</w:t>
      </w:r>
    </w:p>
    <w:p w14:paraId="479F2006" w14:textId="6F549C58" w:rsidR="006F7241" w:rsidRDefault="006F7241" w:rsidP="002E5D71">
      <w:pPr>
        <w:rPr>
          <w:rFonts w:ascii="Arial" w:hAnsi="Arial" w:cs="Arial"/>
          <w:b/>
        </w:rPr>
      </w:pPr>
      <w:r w:rsidRPr="00707C7F">
        <w:rPr>
          <w:rFonts w:ascii="Arial" w:hAnsi="Arial" w:cs="Arial"/>
          <w:b/>
        </w:rPr>
        <w:t>Main areas of responsibility:</w:t>
      </w:r>
    </w:p>
    <w:p w14:paraId="17CABE58" w14:textId="77777777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23AE5">
        <w:rPr>
          <w:rFonts w:ascii="Arial" w:hAnsi="Arial" w:cs="Arial"/>
        </w:rPr>
        <w:t>To work as part of a team of administrative staff in supporting the full range of work within the accommodation service</w:t>
      </w:r>
    </w:p>
    <w:p w14:paraId="57F4E59F" w14:textId="0CC7C459" w:rsidR="000275BD" w:rsidRPr="00A23AE5" w:rsidRDefault="000275BD" w:rsidP="3DFF855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>To provide a high quality, friendly and helpful service to</w:t>
      </w:r>
      <w:r w:rsidR="7269DF8D" w:rsidRPr="3DFF855D">
        <w:rPr>
          <w:rFonts w:ascii="Arial" w:hAnsi="Arial" w:cs="Arial"/>
        </w:rPr>
        <w:t xml:space="preserve"> in-person callers</w:t>
      </w:r>
      <w:r w:rsidRPr="3DFF855D">
        <w:rPr>
          <w:rFonts w:ascii="Arial" w:hAnsi="Arial" w:cs="Arial"/>
        </w:rPr>
        <w:t>, telephone, email and social media enquirers in a very busy environment</w:t>
      </w:r>
    </w:p>
    <w:p w14:paraId="6919F2AE" w14:textId="77777777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A23AE5">
        <w:rPr>
          <w:rFonts w:ascii="Arial" w:hAnsi="Arial" w:cs="Arial"/>
        </w:rPr>
        <w:t>To advise students on the progress of their accommodation applications</w:t>
      </w:r>
    </w:p>
    <w:p w14:paraId="237FE8F6" w14:textId="7E4CBFCB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 xml:space="preserve">To undertake database training and update and maintain </w:t>
      </w:r>
      <w:r w:rsidR="1A840130" w:rsidRPr="3DFF855D">
        <w:rPr>
          <w:rFonts w:ascii="Arial" w:hAnsi="Arial" w:cs="Arial"/>
        </w:rPr>
        <w:t>digital</w:t>
      </w:r>
      <w:r w:rsidRPr="3DFF855D">
        <w:rPr>
          <w:rFonts w:ascii="Arial" w:hAnsi="Arial" w:cs="Arial"/>
        </w:rPr>
        <w:t xml:space="preserve"> records in relation to applications, room bookings and charges</w:t>
      </w:r>
    </w:p>
    <w:p w14:paraId="7D18E07B" w14:textId="5A8561A9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 xml:space="preserve">To help with </w:t>
      </w:r>
      <w:r w:rsidR="6EDE01EE" w:rsidRPr="3DFF855D">
        <w:rPr>
          <w:rFonts w:ascii="Arial" w:hAnsi="Arial" w:cs="Arial"/>
        </w:rPr>
        <w:t xml:space="preserve">digital </w:t>
      </w:r>
      <w:r w:rsidRPr="3DFF855D">
        <w:rPr>
          <w:rFonts w:ascii="Arial" w:hAnsi="Arial" w:cs="Arial"/>
        </w:rPr>
        <w:t>filing, and general office and administrative duties</w:t>
      </w:r>
    </w:p>
    <w:p w14:paraId="5B5C28AA" w14:textId="203CB63A" w:rsidR="4E72FA45" w:rsidRDefault="4E72FA45" w:rsidP="794BAFCA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453C5A7F">
        <w:rPr>
          <w:rFonts w:ascii="Arial" w:hAnsi="Arial" w:cs="Arial"/>
        </w:rPr>
        <w:t>To process landlord reference request</w:t>
      </w:r>
      <w:r w:rsidR="21A1C420" w:rsidRPr="453C5A7F">
        <w:rPr>
          <w:rFonts w:ascii="Arial" w:hAnsi="Arial" w:cs="Arial"/>
        </w:rPr>
        <w:t xml:space="preserve">s </w:t>
      </w:r>
      <w:r w:rsidRPr="453C5A7F">
        <w:rPr>
          <w:rFonts w:ascii="Arial" w:hAnsi="Arial" w:cs="Arial"/>
        </w:rPr>
        <w:t>for student</w:t>
      </w:r>
      <w:r w:rsidR="4924F880" w:rsidRPr="453C5A7F">
        <w:rPr>
          <w:rFonts w:ascii="Arial" w:hAnsi="Arial" w:cs="Arial"/>
        </w:rPr>
        <w:t>s</w:t>
      </w:r>
      <w:r w:rsidRPr="453C5A7F">
        <w:rPr>
          <w:rFonts w:ascii="Arial" w:hAnsi="Arial" w:cs="Arial"/>
        </w:rPr>
        <w:t xml:space="preserve"> moving </w:t>
      </w:r>
      <w:r w:rsidR="54F5FAB0" w:rsidRPr="453C5A7F">
        <w:rPr>
          <w:rFonts w:ascii="Arial" w:hAnsi="Arial" w:cs="Arial"/>
        </w:rPr>
        <w:t>into the</w:t>
      </w:r>
      <w:r w:rsidRPr="453C5A7F">
        <w:rPr>
          <w:rFonts w:ascii="Arial" w:hAnsi="Arial" w:cs="Arial"/>
        </w:rPr>
        <w:t xml:space="preserve"> private rented sector</w:t>
      </w:r>
    </w:p>
    <w:p w14:paraId="3E68DAF3" w14:textId="77777777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794BAFCA">
        <w:rPr>
          <w:rFonts w:ascii="Arial" w:hAnsi="Arial" w:cs="Arial"/>
        </w:rPr>
        <w:t>To distribute messages and other information to staff and students</w:t>
      </w:r>
    </w:p>
    <w:p w14:paraId="28F97C73" w14:textId="208FA749" w:rsidR="000275BD" w:rsidRDefault="000275BD" w:rsidP="3DFF855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>To help with the preparation,</w:t>
      </w:r>
      <w:r w:rsidR="7AEA4C86" w:rsidRPr="3DFF855D">
        <w:rPr>
          <w:rFonts w:ascii="Arial" w:hAnsi="Arial" w:cs="Arial"/>
        </w:rPr>
        <w:t xml:space="preserve"> </w:t>
      </w:r>
      <w:r w:rsidRPr="3DFF855D">
        <w:rPr>
          <w:rFonts w:ascii="Arial" w:hAnsi="Arial" w:cs="Arial"/>
        </w:rPr>
        <w:t>administration</w:t>
      </w:r>
      <w:r w:rsidR="3D6AB070" w:rsidRPr="3DFF855D">
        <w:rPr>
          <w:rFonts w:ascii="Arial" w:hAnsi="Arial" w:cs="Arial"/>
        </w:rPr>
        <w:t>, and staffing</w:t>
      </w:r>
      <w:r w:rsidRPr="3DFF855D">
        <w:rPr>
          <w:rFonts w:ascii="Arial" w:hAnsi="Arial" w:cs="Arial"/>
        </w:rPr>
        <w:t xml:space="preserve"> of student events </w:t>
      </w:r>
    </w:p>
    <w:p w14:paraId="1B423090" w14:textId="55E71415" w:rsidR="000275BD" w:rsidRPr="00A23AE5" w:rsidRDefault="72F69ABD" w:rsidP="3DFF855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 xml:space="preserve">To assist with move-in weeks in Halls of Residence across different locations </w:t>
      </w:r>
    </w:p>
    <w:p w14:paraId="5B822C80" w14:textId="24112BF2" w:rsidR="000275BD" w:rsidRPr="00A23AE5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 xml:space="preserve">To assist with pre-sessional and international student orientation </w:t>
      </w:r>
      <w:r w:rsidR="001447E3" w:rsidRPr="3DFF855D">
        <w:rPr>
          <w:rFonts w:ascii="Arial" w:hAnsi="Arial" w:cs="Arial"/>
        </w:rPr>
        <w:t>programmes</w:t>
      </w:r>
      <w:r w:rsidRPr="3DFF855D">
        <w:rPr>
          <w:rFonts w:ascii="Arial" w:hAnsi="Arial" w:cs="Arial"/>
        </w:rPr>
        <w:t xml:space="preserve"> and room allocation</w:t>
      </w:r>
    </w:p>
    <w:p w14:paraId="2BF20EAE" w14:textId="77777777" w:rsidR="000275BD" w:rsidRPr="00990146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794BAFCA">
        <w:rPr>
          <w:rFonts w:ascii="Arial" w:hAnsi="Arial" w:cs="Arial"/>
        </w:rPr>
        <w:t>To support students in finding suitable accommodation</w:t>
      </w:r>
    </w:p>
    <w:p w14:paraId="449BB612" w14:textId="5C7F5416" w:rsidR="001B10CF" w:rsidRDefault="000275BD" w:rsidP="000275B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3DFF855D">
        <w:rPr>
          <w:rFonts w:ascii="Arial" w:hAnsi="Arial" w:cs="Arial"/>
        </w:rPr>
        <w:t>To assist with summer student housing event</w:t>
      </w:r>
      <w:r w:rsidR="72DA8E2E" w:rsidRPr="3DFF855D">
        <w:rPr>
          <w:rFonts w:ascii="Arial" w:hAnsi="Arial" w:cs="Arial"/>
        </w:rPr>
        <w:t>s</w:t>
      </w:r>
    </w:p>
    <w:p w14:paraId="67E4DF8A" w14:textId="77777777" w:rsidR="000275BD" w:rsidRPr="000275BD" w:rsidRDefault="000275BD" w:rsidP="000275BD">
      <w:pPr>
        <w:pStyle w:val="ListParagraph"/>
        <w:ind w:left="360"/>
        <w:rPr>
          <w:rFonts w:ascii="Arial" w:hAnsi="Arial" w:cs="Arial"/>
        </w:rPr>
      </w:pPr>
    </w:p>
    <w:p w14:paraId="52CACACD" w14:textId="77777777" w:rsidR="00A965A8" w:rsidRPr="00EF4920" w:rsidRDefault="00A965A8" w:rsidP="00A965A8">
      <w:pPr>
        <w:rPr>
          <w:rFonts w:ascii="Arial" w:hAnsi="Arial" w:cs="Arial"/>
          <w:b/>
        </w:rPr>
      </w:pPr>
      <w:r w:rsidRPr="00EF4920">
        <w:rPr>
          <w:rFonts w:ascii="Arial" w:hAnsi="Arial" w:cs="Arial"/>
          <w:b/>
        </w:rPr>
        <w:t>General responsibilities</w:t>
      </w:r>
    </w:p>
    <w:p w14:paraId="5E516B0B" w14:textId="7484705E" w:rsidR="00C82F11" w:rsidRPr="00C82F11" w:rsidRDefault="00C82F11" w:rsidP="00A965A8">
      <w:pPr>
        <w:rPr>
          <w:rFonts w:ascii="Arial" w:hAnsi="Arial" w:cs="Arial"/>
        </w:rPr>
      </w:pPr>
      <w:r w:rsidRPr="00C82F11">
        <w:rPr>
          <w:rFonts w:ascii="Arial" w:hAnsi="Arial" w:cs="Arial"/>
        </w:rPr>
        <w:lastRenderedPageBreak/>
        <w:t>These are standard to all University of Brighton job descriptions.</w:t>
      </w:r>
    </w:p>
    <w:p w14:paraId="7787B6B1" w14:textId="77777777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>To undertake other duties appropriate to the grade and character of work as may be reasonably required, including specific duties of a similar or lesser grade.</w:t>
      </w:r>
    </w:p>
    <w:p w14:paraId="48D2EB2C" w14:textId="73C3D805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>To a</w:t>
      </w:r>
      <w:r w:rsidR="0030586C" w:rsidRPr="4674A20C">
        <w:rPr>
          <w:rFonts w:ascii="Arial" w:eastAsia="Times New Roman" w:hAnsi="Arial" w:cs="Arial"/>
          <w:lang w:eastAsia="en-GB"/>
        </w:rPr>
        <w:t>dhere to the University’s Equality</w:t>
      </w:r>
      <w:r w:rsidR="00A374F6" w:rsidRPr="4674A20C">
        <w:rPr>
          <w:rFonts w:ascii="Arial" w:eastAsia="Times New Roman" w:hAnsi="Arial" w:cs="Arial"/>
          <w:lang w:eastAsia="en-GB"/>
        </w:rPr>
        <w:t xml:space="preserve">, </w:t>
      </w:r>
      <w:r w:rsidR="7B4E9A6F" w:rsidRPr="4674A20C">
        <w:rPr>
          <w:rFonts w:ascii="Arial" w:eastAsia="Times New Roman" w:hAnsi="Arial" w:cs="Arial"/>
          <w:lang w:eastAsia="en-GB"/>
        </w:rPr>
        <w:t>Diversity,</w:t>
      </w:r>
      <w:r w:rsidR="0030586C" w:rsidRPr="4674A20C">
        <w:rPr>
          <w:rFonts w:ascii="Arial" w:eastAsia="Times New Roman" w:hAnsi="Arial" w:cs="Arial"/>
          <w:lang w:eastAsia="en-GB"/>
        </w:rPr>
        <w:t xml:space="preserve"> </w:t>
      </w:r>
      <w:r w:rsidR="00A374F6" w:rsidRPr="4674A20C">
        <w:rPr>
          <w:rFonts w:ascii="Arial" w:eastAsia="Times New Roman" w:hAnsi="Arial" w:cs="Arial"/>
          <w:lang w:eastAsia="en-GB"/>
        </w:rPr>
        <w:t xml:space="preserve">and Inclusion </w:t>
      </w:r>
      <w:r w:rsidR="0030586C" w:rsidRPr="4674A20C">
        <w:rPr>
          <w:rFonts w:ascii="Arial" w:eastAsia="Times New Roman" w:hAnsi="Arial" w:cs="Arial"/>
          <w:lang w:eastAsia="en-GB"/>
        </w:rPr>
        <w:t xml:space="preserve">Policy </w:t>
      </w:r>
      <w:r w:rsidRPr="4674A20C">
        <w:rPr>
          <w:rFonts w:ascii="Arial" w:eastAsia="Times New Roman" w:hAnsi="Arial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ascii="Arial" w:eastAsia="Times New Roman" w:hAnsi="Arial" w:cs="Arial"/>
          <w:lang w:eastAsia="en-GB"/>
        </w:rPr>
        <w:t>.</w:t>
      </w:r>
    </w:p>
    <w:p w14:paraId="5E94C283" w14:textId="6609C2D2" w:rsidR="00A965A8" w:rsidRPr="00C82F11" w:rsidRDefault="00A965A8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ascii="Arial" w:eastAsia="Times New Roman" w:hAnsi="Arial" w:cs="Arial"/>
          <w:lang w:eastAsia="en-GB"/>
        </w:rPr>
        <w:t>colleagues, in accordance with the Health and Safety at Work Act.</w:t>
      </w:r>
    </w:p>
    <w:p w14:paraId="41654B62" w14:textId="18DB1D51" w:rsidR="00C82F11" w:rsidRPr="00C82F11" w:rsidRDefault="00C82F11" w:rsidP="4674A20C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Arial" w:hAnsi="Arial" w:cs="Arial"/>
          <w:lang w:eastAsia="en-GB"/>
        </w:rPr>
        <w:t>To work in accordance with</w:t>
      </w:r>
      <w:r w:rsidR="00B66851" w:rsidRPr="4674A20C">
        <w:rPr>
          <w:rFonts w:ascii="Arial" w:eastAsia="Arial" w:hAnsi="Arial" w:cs="Arial"/>
          <w:lang w:eastAsia="en-GB"/>
        </w:rPr>
        <w:t xml:space="preserve"> the</w:t>
      </w:r>
      <w:r w:rsidRPr="4674A20C">
        <w:rPr>
          <w:rFonts w:ascii="Arial" w:eastAsia="Arial" w:hAnsi="Arial" w:cs="Arial"/>
          <w:lang w:eastAsia="en-GB"/>
        </w:rPr>
        <w:t xml:space="preserve"> </w:t>
      </w:r>
      <w:r w:rsidR="10A1E383" w:rsidRPr="4674A20C">
        <w:rPr>
          <w:rFonts w:ascii="Arial" w:eastAsia="Arial" w:hAnsi="Arial" w:cs="Arial"/>
          <w:color w:val="000000" w:themeColor="text1"/>
        </w:rPr>
        <w:t xml:space="preserve">Data Protection Act </w:t>
      </w:r>
      <w:r w:rsidR="5534F542" w:rsidRPr="4674A20C">
        <w:rPr>
          <w:rFonts w:ascii="Arial" w:eastAsia="Arial" w:hAnsi="Arial" w:cs="Arial"/>
          <w:color w:val="000000" w:themeColor="text1"/>
        </w:rPr>
        <w:t>2018</w:t>
      </w:r>
      <w:r w:rsidR="3A8642CB" w:rsidRPr="4674A20C">
        <w:rPr>
          <w:rFonts w:ascii="Arial" w:eastAsia="Arial" w:hAnsi="Arial" w:cs="Arial"/>
          <w:color w:val="000000" w:themeColor="text1"/>
        </w:rPr>
        <w:t xml:space="preserve"> and UK GD</w:t>
      </w:r>
      <w:r w:rsidR="002F27FD">
        <w:rPr>
          <w:rFonts w:ascii="Arial" w:eastAsia="Arial" w:hAnsi="Arial" w:cs="Arial"/>
          <w:color w:val="000000" w:themeColor="text1"/>
        </w:rPr>
        <w:t>P</w:t>
      </w:r>
      <w:r w:rsidR="3A8642CB" w:rsidRPr="4674A20C">
        <w:rPr>
          <w:rFonts w:ascii="Arial" w:eastAsia="Arial" w:hAnsi="Arial" w:cs="Arial"/>
          <w:color w:val="000000" w:themeColor="text1"/>
        </w:rPr>
        <w:t>R</w:t>
      </w:r>
    </w:p>
    <w:p w14:paraId="26553278" w14:textId="2C789AFD" w:rsidR="00C82F11" w:rsidRDefault="00C82F11">
      <w:pPr>
        <w:rPr>
          <w:rFonts w:ascii="Arial" w:eastAsia="Times New Roman" w:hAnsi="Arial" w:cs="Arial"/>
          <w:szCs w:val="24"/>
          <w:lang w:eastAsia="en-GB"/>
        </w:rPr>
      </w:pPr>
      <w:r w:rsidRPr="6C2BEF3F">
        <w:rPr>
          <w:rFonts w:ascii="Arial" w:eastAsia="Times New Roman" w:hAnsi="Arial" w:cs="Arial"/>
          <w:lang w:eastAsia="en-GB"/>
        </w:rPr>
        <w:br w:type="page"/>
      </w:r>
    </w:p>
    <w:p w14:paraId="1C0CED81" w14:textId="089BDE91" w:rsidR="006F7241" w:rsidRDefault="008016F9" w:rsidP="13073A8A">
      <w:pPr>
        <w:pStyle w:val="Heading3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5EB61E7D" wp14:editId="77954A15">
            <wp:extent cx="5829410" cy="359523"/>
            <wp:effectExtent l="0" t="0" r="0" b="0"/>
            <wp:docPr id="2048895199" name="Picture 4" descr="Person Specification heading&#10;&#10;This is a heading only and contains not other words or tex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0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4424" w14:textId="796A93CB" w:rsidR="00A6540A" w:rsidRDefault="00707C7F" w:rsidP="002E5D71">
      <w:pPr>
        <w:rPr>
          <w:rFonts w:ascii="Arial" w:hAnsi="Arial" w:cs="Arial"/>
        </w:rPr>
      </w:pPr>
      <w:r w:rsidRPr="08536B08">
        <w:rPr>
          <w:rFonts w:ascii="Arial" w:hAnsi="Arial" w:cs="Arial"/>
        </w:rPr>
        <w:t>The person specification focuses on the knowledge</w:t>
      </w:r>
      <w:r w:rsidR="00AC220B" w:rsidRPr="08536B08">
        <w:rPr>
          <w:rFonts w:ascii="Arial" w:hAnsi="Arial" w:cs="Arial"/>
        </w:rPr>
        <w:t xml:space="preserve">, skills and abilities, </w:t>
      </w:r>
      <w:r w:rsidRPr="08536B08">
        <w:rPr>
          <w:rFonts w:ascii="Arial" w:hAnsi="Arial" w:cs="Arial"/>
        </w:rPr>
        <w:t xml:space="preserve">qualifications, </w:t>
      </w:r>
      <w:r w:rsidR="00AC220B" w:rsidRPr="08536B08">
        <w:rPr>
          <w:rFonts w:ascii="Arial" w:hAnsi="Arial" w:cs="Arial"/>
        </w:rPr>
        <w:t xml:space="preserve">and the </w:t>
      </w:r>
      <w:r w:rsidRPr="08536B08">
        <w:rPr>
          <w:rFonts w:ascii="Arial" w:hAnsi="Arial"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>You will be assessed by your completed application form</w:t>
      </w:r>
      <w:r w:rsidR="00922E48" w:rsidRPr="08536B08">
        <w:rPr>
          <w:rFonts w:ascii="Arial" w:hAnsi="Arial" w:cs="Arial"/>
        </w:rPr>
        <w:t xml:space="preserve"> </w:t>
      </w:r>
      <w:r w:rsidR="00922E48" w:rsidRPr="08536B08">
        <w:rPr>
          <w:rFonts w:ascii="Arial" w:hAnsi="Arial" w:cs="Arial"/>
          <w:b/>
          <w:bCs/>
        </w:rPr>
        <w:t>(A),</w:t>
      </w:r>
      <w:r w:rsidR="00922E48" w:rsidRPr="08536B08">
        <w:rPr>
          <w:rFonts w:ascii="Arial" w:hAnsi="Arial" w:cs="Arial"/>
        </w:rPr>
        <w:t xml:space="preserve"> at interview </w:t>
      </w:r>
      <w:r w:rsidR="00922E48" w:rsidRPr="08536B08">
        <w:rPr>
          <w:rFonts w:ascii="Arial" w:hAnsi="Arial" w:cs="Arial"/>
          <w:b/>
          <w:bCs/>
        </w:rPr>
        <w:t xml:space="preserve">(I) </w:t>
      </w:r>
      <w:r w:rsidR="00922E48" w:rsidRPr="08536B08">
        <w:rPr>
          <w:rFonts w:ascii="Arial" w:hAnsi="Arial" w:cs="Arial"/>
        </w:rPr>
        <w:t xml:space="preserve">and in some instances through an exercise </w:t>
      </w:r>
      <w:r w:rsidR="00922E48" w:rsidRPr="08536B08">
        <w:rPr>
          <w:rFonts w:ascii="Arial" w:hAnsi="Arial" w:cs="Arial"/>
          <w:b/>
          <w:bCs/>
        </w:rPr>
        <w:t>(E</w:t>
      </w:r>
      <w:r w:rsidR="00922E48" w:rsidRPr="08536B08">
        <w:rPr>
          <w:rFonts w:ascii="Arial" w:hAnsi="Arial" w:cs="Arial"/>
        </w:rPr>
        <w:t>)</w:t>
      </w:r>
      <w:r w:rsidR="1C275305" w:rsidRPr="08536B08">
        <w:rPr>
          <w:rFonts w:ascii="Arial" w:hAnsi="Arial" w:cs="Arial"/>
        </w:rPr>
        <w:t xml:space="preserve">. </w:t>
      </w:r>
    </w:p>
    <w:p w14:paraId="5FCF9EE5" w14:textId="1A4DD0F9" w:rsidR="00581ABD" w:rsidRPr="00581ABD" w:rsidRDefault="00581ABD" w:rsidP="002E5D71">
      <w:pPr>
        <w:rPr>
          <w:rFonts w:ascii="Arial" w:hAnsi="Arial" w:cs="Arial"/>
          <w:bCs/>
        </w:rPr>
      </w:pPr>
      <w:r w:rsidRPr="00581ABD">
        <w:rPr>
          <w:rFonts w:ascii="Arial" w:hAnsi="Arial" w:cs="Arial"/>
          <w:b/>
          <w:bCs/>
        </w:rPr>
        <w:t>Essential Criteria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581ABD" w:rsidRPr="00581ABD" w14:paraId="2F2D787D" w14:textId="77777777" w:rsidTr="00581ABD">
        <w:tc>
          <w:tcPr>
            <w:tcW w:w="9072" w:type="dxa"/>
          </w:tcPr>
          <w:p w14:paraId="2E58541A" w14:textId="77777777" w:rsidR="00581ABD" w:rsidRPr="00581ABD" w:rsidRDefault="00581ABD" w:rsidP="00741F0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81ABD">
              <w:rPr>
                <w:rFonts w:ascii="Arial" w:hAnsi="Arial" w:cs="Arial"/>
                <w:b/>
                <w:bCs/>
              </w:rPr>
              <w:t>Knowledge, skills, and abilities</w:t>
            </w:r>
          </w:p>
          <w:p w14:paraId="0D9F3128" w14:textId="77777777" w:rsidR="00581ABD" w:rsidRPr="00581ABD" w:rsidRDefault="00581ABD" w:rsidP="00741F0A">
            <w:pPr>
              <w:rPr>
                <w:rFonts w:ascii="Arial" w:hAnsi="Arial" w:cs="Arial"/>
              </w:rPr>
            </w:pPr>
          </w:p>
        </w:tc>
      </w:tr>
      <w:tr w:rsidR="00581ABD" w:rsidRPr="00581ABD" w14:paraId="370D3A57" w14:textId="77777777" w:rsidTr="00581ABD">
        <w:tc>
          <w:tcPr>
            <w:tcW w:w="9072" w:type="dxa"/>
          </w:tcPr>
          <w:p w14:paraId="7E742CA5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Knowledge of the issues affecting students coming to university and students who are looking for accommodation A, I, E</w:t>
            </w:r>
          </w:p>
          <w:p w14:paraId="49E1C2F5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Understand the principles of Data Protection regulations, Equality &amp; Diversity · Ability to organise a busy workload, maintain systematic approaches, and ensure accuracy in record-keeping A</w:t>
            </w:r>
          </w:p>
          <w:p w14:paraId="75010525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Ability to work with others to achieve objectives, flexible, co-operative, helpful team player who respects ideas of others and appreciates own strengths and weaknesses A, I</w:t>
            </w:r>
          </w:p>
          <w:p w14:paraId="432F5BF8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Clear, concise, and appropriate oral and written communications skills A, I, E</w:t>
            </w:r>
          </w:p>
          <w:p w14:paraId="0AE818EE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Ability to explain complex processes and procedures to a diverse audience A, I, E</w:t>
            </w:r>
          </w:p>
          <w:p w14:paraId="05112227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Proficiency with the Microsoft suite of packages (Word, Excel, Outlook, PowerPoint) A</w:t>
            </w:r>
          </w:p>
          <w:p w14:paraId="7D57F4C7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Competent user of social media, such as Facebook, Twitter etc. A</w:t>
            </w:r>
          </w:p>
          <w:p w14:paraId="3256627E" w14:textId="77777777" w:rsidR="00581ABD" w:rsidRPr="00581ABD" w:rsidRDefault="00581ABD" w:rsidP="00741F0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81ABD" w:rsidRPr="00581ABD" w14:paraId="103785DD" w14:textId="77777777" w:rsidTr="00581ABD">
        <w:trPr>
          <w:trHeight w:val="417"/>
        </w:trPr>
        <w:tc>
          <w:tcPr>
            <w:tcW w:w="9072" w:type="dxa"/>
          </w:tcPr>
          <w:p w14:paraId="1183E8C9" w14:textId="77777777" w:rsidR="00581ABD" w:rsidRPr="00581ABD" w:rsidRDefault="00581ABD" w:rsidP="00741F0A">
            <w:pPr>
              <w:rPr>
                <w:rFonts w:ascii="Arial" w:hAnsi="Arial" w:cs="Arial"/>
                <w:b/>
                <w:bCs/>
              </w:rPr>
            </w:pPr>
            <w:r w:rsidRPr="00581ABD">
              <w:rPr>
                <w:rFonts w:ascii="Arial" w:hAnsi="Arial" w:cs="Arial"/>
                <w:b/>
                <w:bCs/>
              </w:rPr>
              <w:t>Experience</w:t>
            </w:r>
          </w:p>
          <w:p w14:paraId="0C861DF2" w14:textId="77777777" w:rsidR="00581ABD" w:rsidRPr="00581ABD" w:rsidRDefault="00581ABD" w:rsidP="00741F0A">
            <w:pPr>
              <w:pStyle w:val="ListParagraph"/>
              <w:spacing w:line="240" w:lineRule="atLeast"/>
              <w:rPr>
                <w:rFonts w:ascii="Arial" w:hAnsi="Arial" w:cs="Arial"/>
              </w:rPr>
            </w:pPr>
          </w:p>
        </w:tc>
      </w:tr>
      <w:tr w:rsidR="00581ABD" w:rsidRPr="00581ABD" w14:paraId="702855C0" w14:textId="77777777" w:rsidTr="00581ABD">
        <w:tc>
          <w:tcPr>
            <w:tcW w:w="9072" w:type="dxa"/>
          </w:tcPr>
          <w:p w14:paraId="3D17248F" w14:textId="77777777" w:rsidR="00581ABD" w:rsidRPr="00581ABD" w:rsidRDefault="00581ABD" w:rsidP="00741F0A">
            <w:pPr>
              <w:rPr>
                <w:rFonts w:ascii="Arial" w:hAnsi="Arial" w:cs="Arial"/>
              </w:rPr>
            </w:pPr>
          </w:p>
          <w:p w14:paraId="3BE26169" w14:textId="77777777" w:rsidR="00581ABD" w:rsidRPr="00581ABD" w:rsidRDefault="00581ABD" w:rsidP="00581AB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Experience of working in a busy environment A, I</w:t>
            </w:r>
          </w:p>
          <w:p w14:paraId="76BFBC5A" w14:textId="77777777" w:rsidR="00581ABD" w:rsidRPr="00581ABD" w:rsidRDefault="00581ABD" w:rsidP="00581AB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Experience in delivering excellent customer service standards A, I</w:t>
            </w:r>
          </w:p>
          <w:p w14:paraId="34A9C647" w14:textId="77777777" w:rsidR="00581ABD" w:rsidRPr="00581ABD" w:rsidRDefault="00581ABD" w:rsidP="00741F0A">
            <w:pPr>
              <w:ind w:left="720"/>
              <w:rPr>
                <w:rFonts w:ascii="Arial" w:hAnsi="Arial" w:cs="Arial"/>
              </w:rPr>
            </w:pPr>
          </w:p>
        </w:tc>
      </w:tr>
      <w:tr w:rsidR="00581ABD" w:rsidRPr="00581ABD" w14:paraId="0A883670" w14:textId="77777777" w:rsidTr="00581ABD">
        <w:trPr>
          <w:trHeight w:val="478"/>
          <w:tblHeader/>
        </w:trPr>
        <w:tc>
          <w:tcPr>
            <w:tcW w:w="9072" w:type="dxa"/>
          </w:tcPr>
          <w:p w14:paraId="432C0352" w14:textId="77777777" w:rsidR="00581ABD" w:rsidRPr="00581ABD" w:rsidRDefault="00581ABD" w:rsidP="00741F0A">
            <w:pPr>
              <w:rPr>
                <w:rFonts w:ascii="Arial" w:hAnsi="Arial" w:cs="Arial"/>
                <w:b/>
                <w:bCs/>
              </w:rPr>
            </w:pPr>
            <w:r w:rsidRPr="00581ABD">
              <w:rPr>
                <w:rFonts w:ascii="Arial" w:hAnsi="Arial" w:cs="Arial"/>
                <w:b/>
                <w:bCs/>
              </w:rPr>
              <w:t>Physical demands and/or other requirements</w:t>
            </w:r>
          </w:p>
        </w:tc>
      </w:tr>
      <w:tr w:rsidR="00581ABD" w:rsidRPr="00581ABD" w14:paraId="1EA59D64" w14:textId="77777777" w:rsidTr="00581ABD">
        <w:tc>
          <w:tcPr>
            <w:tcW w:w="9072" w:type="dxa"/>
          </w:tcPr>
          <w:p w14:paraId="269D0B67" w14:textId="77777777" w:rsidR="00581ABD" w:rsidRPr="00581ABD" w:rsidRDefault="00581ABD" w:rsidP="00581AB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1ABD">
              <w:rPr>
                <w:rFonts w:ascii="Arial" w:hAnsi="Arial" w:cs="Arial"/>
              </w:rPr>
              <w:t>The role will require some weekend working I</w:t>
            </w:r>
          </w:p>
          <w:p w14:paraId="71CB4867" w14:textId="77777777" w:rsidR="00581ABD" w:rsidRPr="00581ABD" w:rsidRDefault="00581ABD" w:rsidP="00741F0A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370021B7" w14:textId="77777777" w:rsidR="006F7241" w:rsidRDefault="006F7241" w:rsidP="002E5D71">
      <w:pPr>
        <w:rPr>
          <w:rFonts w:ascii="Arial" w:hAnsi="Arial" w:cs="Arial"/>
          <w:b/>
        </w:rPr>
      </w:pPr>
    </w:p>
    <w:p w14:paraId="76B972B5" w14:textId="7B3D9B58" w:rsidR="00177727" w:rsidRPr="008016F9" w:rsidRDefault="008016F9" w:rsidP="008016F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80B14FF" wp14:editId="1B8E69AC">
            <wp:extent cx="5829300" cy="359516"/>
            <wp:effectExtent l="0" t="0" r="0" b="0"/>
            <wp:docPr id="5" name="Picture 5" descr="Additional Information - this is another head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E67EB" w14:textId="63A52AED" w:rsidR="00177727" w:rsidRDefault="00044530" w:rsidP="00AF196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6C2BEF3F">
        <w:rPr>
          <w:rFonts w:ascii="Arial" w:hAnsi="Arial" w:cs="Arial"/>
        </w:rPr>
        <w:t>Any</w:t>
      </w:r>
      <w:r w:rsidR="00177727" w:rsidRPr="6C2BEF3F">
        <w:rPr>
          <w:rFonts w:ascii="Arial" w:hAnsi="Arial" w:cs="Arial"/>
        </w:rPr>
        <w:t xml:space="preserve"> appointment is generally made at the bottom of the </w:t>
      </w:r>
      <w:r w:rsidRPr="6C2BEF3F">
        <w:rPr>
          <w:rFonts w:ascii="Arial" w:hAnsi="Arial" w:cs="Arial"/>
        </w:rPr>
        <w:t xml:space="preserve">salary </w:t>
      </w:r>
      <w:r w:rsidR="00177727" w:rsidRPr="6C2BEF3F">
        <w:rPr>
          <w:rFonts w:ascii="Arial" w:hAnsi="Arial" w:cs="Arial"/>
        </w:rPr>
        <w:t>range</w:t>
      </w:r>
      <w:r w:rsidR="000D2E62" w:rsidRPr="6C2BEF3F">
        <w:rPr>
          <w:rFonts w:ascii="Arial" w:hAnsi="Arial" w:cs="Arial"/>
        </w:rPr>
        <w:t xml:space="preserve"> for the grade</w:t>
      </w:r>
      <w:r w:rsidR="00177727" w:rsidRPr="6C2BEF3F">
        <w:rPr>
          <w:rFonts w:ascii="Arial" w:hAnsi="Arial" w:cs="Arial"/>
        </w:rPr>
        <w:t xml:space="preserve"> dependent upon experience and previous salary.</w:t>
      </w:r>
    </w:p>
    <w:p w14:paraId="3B7052B5" w14:textId="49AE888C" w:rsidR="00B03C42" w:rsidRPr="00B03C42" w:rsidRDefault="00B03C42" w:rsidP="00AF196D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ascii="Arial" w:hAnsi="Arial" w:cs="Arial"/>
        </w:rPr>
      </w:pPr>
      <w:r w:rsidRPr="08536B08">
        <w:rPr>
          <w:rFonts w:ascii="Arial" w:eastAsia="Arial" w:hAnsi="Arial" w:cs="Arial"/>
        </w:rPr>
        <w:t>The</w:t>
      </w:r>
      <w:r w:rsidRPr="08536B08">
        <w:rPr>
          <w:rFonts w:ascii="Arial" w:hAnsi="Arial"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ascii="Arial" w:hAnsi="Arial" w:cs="Arial"/>
        </w:rPr>
        <w:t>holidays,</w:t>
      </w:r>
      <w:r w:rsidRPr="08536B08">
        <w:rPr>
          <w:rFonts w:ascii="Arial" w:hAnsi="Arial"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>The advert for the post for which you are applying will indicate whether applications from job sharers can be considered (this may not be possible for a post that is already part time for example)</w:t>
      </w:r>
      <w:r w:rsidR="00AC220B" w:rsidRPr="08536B08">
        <w:rPr>
          <w:rFonts w:ascii="Arial" w:hAnsi="Arial" w:cs="Arial"/>
        </w:rPr>
        <w:t>. Refer to the</w:t>
      </w:r>
      <w:r w:rsidRPr="08536B08">
        <w:rPr>
          <w:rFonts w:ascii="Arial" w:hAnsi="Arial" w:cs="Arial"/>
        </w:rPr>
        <w:t xml:space="preserve"> ‘Balancing Working Life’ section </w:t>
      </w:r>
      <w:r w:rsidR="00AC220B" w:rsidRPr="08536B08">
        <w:rPr>
          <w:rFonts w:ascii="Arial" w:hAnsi="Arial" w:cs="Arial"/>
        </w:rPr>
        <w:t xml:space="preserve">on our website here: </w:t>
      </w:r>
      <w:hyperlink r:id="rId15">
        <w:r w:rsidRPr="08536B08">
          <w:rPr>
            <w:rStyle w:val="Hyperlink"/>
            <w:rFonts w:ascii="Arial" w:hAnsi="Arial" w:cs="Arial"/>
          </w:rPr>
          <w:t>Benefits and facilities</w:t>
        </w:r>
      </w:hyperlink>
      <w:r w:rsidRPr="08536B08">
        <w:rPr>
          <w:rFonts w:ascii="Arial" w:hAnsi="Arial" w:cs="Arial"/>
        </w:rPr>
        <w:t>.</w:t>
      </w:r>
    </w:p>
    <w:p w14:paraId="03ACC361" w14:textId="03D7DAAB" w:rsidR="00D15005" w:rsidRDefault="004A1EC5" w:rsidP="00AF196D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</w:rPr>
      </w:pPr>
      <w:r w:rsidRPr="08536B08">
        <w:rPr>
          <w:rFonts w:ascii="Arial" w:hAnsi="Arial" w:cs="Arial"/>
        </w:rPr>
        <w:lastRenderedPageBreak/>
        <w:t>Annual leave entitlements are shown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 xml:space="preserve">All leave, including bank holidays and discretionary days, </w:t>
      </w:r>
      <w:r w:rsidR="009D7843" w:rsidRPr="08536B08">
        <w:rPr>
          <w:rFonts w:ascii="Arial" w:hAnsi="Arial" w:cs="Arial"/>
        </w:rPr>
        <w:t xml:space="preserve">is </w:t>
      </w:r>
      <w:r w:rsidRPr="08536B08">
        <w:rPr>
          <w:rFonts w:ascii="Arial" w:hAnsi="Arial" w:cs="Arial"/>
        </w:rPr>
        <w:t>pro-rated for part time employees.</w:t>
      </w:r>
    </w:p>
    <w:p w14:paraId="3A17A66C" w14:textId="77777777" w:rsidR="00237BD2" w:rsidRPr="00B03C42" w:rsidRDefault="00237BD2" w:rsidP="00237BD2">
      <w:pPr>
        <w:pStyle w:val="ListParagraph"/>
        <w:spacing w:line="280" w:lineRule="exact"/>
        <w:rPr>
          <w:rFonts w:ascii="Arial" w:hAnsi="Arial"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04238303" w:rsidR="00044530" w:rsidRDefault="00044530" w:rsidP="08536B08">
            <w:pPr>
              <w:spacing w:after="200" w:line="280" w:lineRule="exact"/>
              <w:ind w:left="-3174" w:firstLine="31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14:paraId="196D6F9C" w14:textId="7FEBC9B3" w:rsidR="00044530" w:rsidRDefault="48B25902" w:rsidP="08536B08">
            <w:pPr>
              <w:spacing w:after="20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536B08">
              <w:rPr>
                <w:rFonts w:ascii="Arial" w:hAnsi="Arial"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044530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10 and above</w:t>
            </w:r>
          </w:p>
        </w:tc>
        <w:tc>
          <w:tcPr>
            <w:tcW w:w="2700" w:type="dxa"/>
          </w:tcPr>
          <w:p w14:paraId="4B4A1D4E" w14:textId="65F59778" w:rsidR="001F2B4A" w:rsidRDefault="001F2B4A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10 and above</w:t>
            </w:r>
          </w:p>
        </w:tc>
        <w:tc>
          <w:tcPr>
            <w:tcW w:w="2985" w:type="dxa"/>
          </w:tcPr>
          <w:p w14:paraId="0FB46FC8" w14:textId="53A2892A" w:rsidR="001F2B4A" w:rsidRDefault="001F2B4A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3358DF">
      <w:pPr>
        <w:pStyle w:val="ListParagraph"/>
        <w:spacing w:after="0"/>
        <w:rPr>
          <w:rFonts w:ascii="Arial" w:hAnsi="Arial" w:cs="Arial"/>
        </w:rPr>
      </w:pPr>
    </w:p>
    <w:p w14:paraId="6266EC54" w14:textId="792343FD" w:rsidR="00DD531F" w:rsidRPr="005A4991" w:rsidRDefault="001456D0" w:rsidP="00AF19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6C2BEF3F">
        <w:rPr>
          <w:rFonts w:ascii="Arial" w:hAnsi="Arial" w:cs="Arial"/>
        </w:rPr>
        <w:t>More information about the department</w:t>
      </w:r>
      <w:r w:rsidR="003358DF" w:rsidRPr="6C2BEF3F">
        <w:rPr>
          <w:rFonts w:ascii="Arial" w:hAnsi="Arial" w:cs="Arial"/>
        </w:rPr>
        <w:t>/school</w:t>
      </w:r>
      <w:r w:rsidR="00AF0D3F" w:rsidRPr="6C2BEF3F">
        <w:rPr>
          <w:rFonts w:ascii="Arial" w:hAnsi="Arial" w:cs="Arial"/>
        </w:rPr>
        <w:t xml:space="preserve"> can be found</w:t>
      </w:r>
      <w:r w:rsidR="003358DF" w:rsidRPr="6C2BEF3F">
        <w:rPr>
          <w:rFonts w:ascii="Arial" w:hAnsi="Arial" w:cs="Arial"/>
        </w:rPr>
        <w:t xml:space="preserve"> here</w:t>
      </w:r>
      <w:r w:rsidR="00AF0D3F" w:rsidRPr="6C2BEF3F">
        <w:rPr>
          <w:rFonts w:ascii="Arial" w:hAnsi="Arial" w:cs="Arial"/>
        </w:rPr>
        <w:t xml:space="preserve"> </w:t>
      </w:r>
      <w:hyperlink r:id="rId16">
        <w:r w:rsidR="003358DF" w:rsidRPr="6C2BEF3F">
          <w:rPr>
            <w:rStyle w:val="Hyperlink"/>
            <w:rFonts w:ascii="Arial" w:hAnsi="Arial" w:cs="Arial"/>
          </w:rPr>
          <w:t>Professional Services Departments</w:t>
        </w:r>
      </w:hyperlink>
      <w:r w:rsidR="003358DF" w:rsidRPr="6C2BEF3F">
        <w:rPr>
          <w:rFonts w:ascii="Arial" w:hAnsi="Arial" w:cs="Arial"/>
        </w:rPr>
        <w:t xml:space="preserve"> or here </w:t>
      </w:r>
      <w:hyperlink r:id="rId17">
        <w:r w:rsidR="00DD531F" w:rsidRPr="6C2BEF3F">
          <w:rPr>
            <w:rStyle w:val="Hyperlink"/>
            <w:rFonts w:ascii="Arial" w:hAnsi="Arial" w:cs="Arial"/>
          </w:rPr>
          <w:t>Academic Departments</w:t>
        </w:r>
      </w:hyperlink>
      <w:r w:rsidR="00DD531F" w:rsidRPr="6C2BEF3F">
        <w:rPr>
          <w:rFonts w:ascii="Arial" w:hAnsi="Arial" w:cs="Arial"/>
        </w:rPr>
        <w:t xml:space="preserve">. </w:t>
      </w:r>
    </w:p>
    <w:p w14:paraId="3170D456" w14:textId="4586698F" w:rsidR="007D618C" w:rsidRPr="005A4991" w:rsidRDefault="007D618C" w:rsidP="00AF19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56142D93">
        <w:rPr>
          <w:rFonts w:ascii="Arial" w:hAnsi="Arial" w:cs="Arial"/>
        </w:rPr>
        <w:t xml:space="preserve">Read the University’s </w:t>
      </w:r>
      <w:hyperlink r:id="rId18">
        <w:r w:rsidR="46FC1957" w:rsidRPr="56142D93">
          <w:rPr>
            <w:rStyle w:val="Hyperlink"/>
            <w:rFonts w:ascii="Arial" w:hAnsi="Arial" w:cs="Arial"/>
          </w:rPr>
          <w:t>Strategy 2019 - 2025</w:t>
        </w:r>
      </w:hyperlink>
      <w:r w:rsidRPr="56142D93">
        <w:rPr>
          <w:rFonts w:ascii="Arial" w:hAnsi="Arial" w:cs="Arial"/>
        </w:rPr>
        <w:t xml:space="preserve"> </w:t>
      </w:r>
    </w:p>
    <w:p w14:paraId="3A53FA49" w14:textId="2104E64B" w:rsidR="00E027E3" w:rsidRPr="00B03C42" w:rsidRDefault="00EE4D72" w:rsidP="00AF196D">
      <w:pPr>
        <w:pStyle w:val="ListParagraph"/>
        <w:numPr>
          <w:ilvl w:val="0"/>
          <w:numId w:val="2"/>
        </w:numPr>
        <w:spacing w:after="0"/>
        <w:jc w:val="both"/>
        <w:rPr>
          <w:rStyle w:val="Hyperlink"/>
          <w:rFonts w:ascii="Arial" w:hAnsi="Arial" w:cs="Arial"/>
          <w:color w:val="auto"/>
          <w:u w:val="none"/>
        </w:rPr>
      </w:pPr>
      <w:r w:rsidRPr="08536B08">
        <w:rPr>
          <w:rFonts w:ascii="Arial" w:hAnsi="Arial" w:cs="Arial"/>
        </w:rPr>
        <w:t>The U</w:t>
      </w:r>
      <w:r w:rsidR="00177727" w:rsidRPr="08536B08">
        <w:rPr>
          <w:rFonts w:ascii="Arial" w:hAnsi="Arial" w:cs="Arial"/>
        </w:rPr>
        <w:t xml:space="preserve">niversity has an attractive range of </w:t>
      </w:r>
      <w:r w:rsidR="7006D3AF" w:rsidRPr="08536B08">
        <w:rPr>
          <w:rFonts w:ascii="Arial" w:hAnsi="Arial" w:cs="Arial"/>
        </w:rPr>
        <w:t>benefits,</w:t>
      </w:r>
      <w:r w:rsidR="00177727" w:rsidRPr="08536B08">
        <w:rPr>
          <w:rFonts w:ascii="Arial" w:hAnsi="Arial" w:cs="Arial"/>
        </w:rPr>
        <w:t xml:space="preserve"> and you can find more information about them on our </w:t>
      </w:r>
      <w:hyperlink r:id="rId19">
        <w:r w:rsidR="00545A06" w:rsidRPr="08536B08">
          <w:rPr>
            <w:rStyle w:val="Hyperlink"/>
            <w:rFonts w:ascii="Arial" w:hAnsi="Arial" w:cs="Arial"/>
          </w:rPr>
          <w:t>website</w:t>
        </w:r>
      </w:hyperlink>
      <w:r w:rsidR="00B03C42" w:rsidRPr="08536B08">
        <w:rPr>
          <w:rStyle w:val="Hyperlink"/>
          <w:rFonts w:ascii="Arial" w:hAnsi="Arial" w:cs="Arial"/>
        </w:rPr>
        <w:t>.</w:t>
      </w:r>
    </w:p>
    <w:p w14:paraId="3E3A6681" w14:textId="77777777" w:rsidR="00B03C42" w:rsidRPr="00B03C42" w:rsidRDefault="00B03C42" w:rsidP="00B03C42">
      <w:pPr>
        <w:spacing w:after="0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4B02C338" w14:textId="2C9E20C8" w:rsidR="00E027E3" w:rsidRPr="00E027E3" w:rsidRDefault="005A4991" w:rsidP="00E027E3">
      <w:r w:rsidRPr="3DFF855D">
        <w:rPr>
          <w:rFonts w:ascii="Arial" w:hAnsi="Arial" w:cs="Arial"/>
        </w:rPr>
        <w:t>Date:</w:t>
      </w:r>
      <w:r w:rsidR="00545A06" w:rsidRPr="3DFF855D">
        <w:rPr>
          <w:rFonts w:ascii="Arial" w:hAnsi="Arial" w:cs="Arial"/>
        </w:rPr>
        <w:t xml:space="preserve">  </w:t>
      </w:r>
      <w:r w:rsidR="00B94771" w:rsidRPr="3DFF855D">
        <w:rPr>
          <w:rFonts w:ascii="Arial" w:hAnsi="Arial" w:cs="Arial"/>
          <w:b/>
          <w:bCs/>
        </w:rPr>
        <w:t>March 202</w:t>
      </w:r>
      <w:r w:rsidR="1AB9F3F2" w:rsidRPr="3DFF855D">
        <w:rPr>
          <w:rFonts w:ascii="Arial" w:hAnsi="Arial" w:cs="Arial"/>
          <w:b/>
          <w:bCs/>
        </w:rPr>
        <w:t>5</w:t>
      </w:r>
    </w:p>
    <w:p w14:paraId="6E90FEB2" w14:textId="33070B03" w:rsidR="00177727" w:rsidRPr="00E027E3" w:rsidRDefault="00177727" w:rsidP="00E027E3">
      <w:pPr>
        <w:tabs>
          <w:tab w:val="left" w:pos="1452"/>
        </w:tabs>
      </w:pPr>
    </w:p>
    <w:sectPr w:rsidR="00177727" w:rsidRPr="00E027E3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CC8A" w14:textId="77777777" w:rsidR="00967949" w:rsidRDefault="00967949" w:rsidP="000742F4">
      <w:pPr>
        <w:spacing w:after="0" w:line="240" w:lineRule="auto"/>
      </w:pPr>
      <w:r>
        <w:separator/>
      </w:r>
    </w:p>
  </w:endnote>
  <w:endnote w:type="continuationSeparator" w:id="0">
    <w:p w14:paraId="2DFA838D" w14:textId="77777777" w:rsidR="00967949" w:rsidRDefault="00967949" w:rsidP="000742F4">
      <w:pPr>
        <w:spacing w:after="0" w:line="240" w:lineRule="auto"/>
      </w:pPr>
      <w:r>
        <w:continuationSeparator/>
      </w:r>
    </w:p>
  </w:endnote>
  <w:endnote w:type="continuationNotice" w:id="1">
    <w:p w14:paraId="469934F5" w14:textId="77777777" w:rsidR="00967949" w:rsidRDefault="00967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171C" w14:textId="77777777" w:rsidR="00967949" w:rsidRDefault="00967949" w:rsidP="000742F4">
      <w:pPr>
        <w:spacing w:after="0" w:line="240" w:lineRule="auto"/>
      </w:pPr>
      <w:r>
        <w:separator/>
      </w:r>
    </w:p>
  </w:footnote>
  <w:footnote w:type="continuationSeparator" w:id="0">
    <w:p w14:paraId="4A0BACA8" w14:textId="77777777" w:rsidR="00967949" w:rsidRDefault="00967949" w:rsidP="000742F4">
      <w:pPr>
        <w:spacing w:after="0" w:line="240" w:lineRule="auto"/>
      </w:pPr>
      <w:r>
        <w:continuationSeparator/>
      </w:r>
    </w:p>
  </w:footnote>
  <w:footnote w:type="continuationNotice" w:id="1">
    <w:p w14:paraId="34641B87" w14:textId="77777777" w:rsidR="00967949" w:rsidRDefault="00967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66"/>
    <w:multiLevelType w:val="hybridMultilevel"/>
    <w:tmpl w:val="90FE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A75"/>
    <w:multiLevelType w:val="hybridMultilevel"/>
    <w:tmpl w:val="ED32499A"/>
    <w:lvl w:ilvl="0" w:tplc="7C24E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25C31"/>
    <w:multiLevelType w:val="hybridMultilevel"/>
    <w:tmpl w:val="0388B4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7111"/>
    <w:multiLevelType w:val="hybridMultilevel"/>
    <w:tmpl w:val="BDD65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F21D5"/>
    <w:multiLevelType w:val="hybridMultilevel"/>
    <w:tmpl w:val="E77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32CC"/>
    <w:multiLevelType w:val="hybridMultilevel"/>
    <w:tmpl w:val="E5B0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0311A"/>
    <w:multiLevelType w:val="hybridMultilevel"/>
    <w:tmpl w:val="FE6E5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6335">
    <w:abstractNumId w:val="24"/>
  </w:num>
  <w:num w:numId="2" w16cid:durableId="1463964475">
    <w:abstractNumId w:val="12"/>
  </w:num>
  <w:num w:numId="3" w16cid:durableId="932200998">
    <w:abstractNumId w:val="0"/>
  </w:num>
  <w:num w:numId="4" w16cid:durableId="2067293927">
    <w:abstractNumId w:val="9"/>
  </w:num>
  <w:num w:numId="5" w16cid:durableId="70008637">
    <w:abstractNumId w:val="3"/>
  </w:num>
  <w:num w:numId="6" w16cid:durableId="1057046475">
    <w:abstractNumId w:val="16"/>
  </w:num>
  <w:num w:numId="7" w16cid:durableId="1110859830">
    <w:abstractNumId w:val="31"/>
  </w:num>
  <w:num w:numId="8" w16cid:durableId="892236559">
    <w:abstractNumId w:val="34"/>
  </w:num>
  <w:num w:numId="9" w16cid:durableId="1057360882">
    <w:abstractNumId w:val="10"/>
  </w:num>
  <w:num w:numId="10" w16cid:durableId="1470591582">
    <w:abstractNumId w:val="14"/>
  </w:num>
  <w:num w:numId="11" w16cid:durableId="1430277078">
    <w:abstractNumId w:val="32"/>
  </w:num>
  <w:num w:numId="12" w16cid:durableId="1047071678">
    <w:abstractNumId w:val="17"/>
  </w:num>
  <w:num w:numId="13" w16cid:durableId="481774145">
    <w:abstractNumId w:val="6"/>
  </w:num>
  <w:num w:numId="14" w16cid:durableId="1146119936">
    <w:abstractNumId w:val="35"/>
  </w:num>
  <w:num w:numId="15" w16cid:durableId="825971165">
    <w:abstractNumId w:val="25"/>
  </w:num>
  <w:num w:numId="16" w16cid:durableId="458374342">
    <w:abstractNumId w:val="18"/>
  </w:num>
  <w:num w:numId="17" w16cid:durableId="1652833305">
    <w:abstractNumId w:val="2"/>
  </w:num>
  <w:num w:numId="18" w16cid:durableId="1063138905">
    <w:abstractNumId w:val="23"/>
  </w:num>
  <w:num w:numId="19" w16cid:durableId="1466584978">
    <w:abstractNumId w:val="28"/>
  </w:num>
  <w:num w:numId="20" w16cid:durableId="387262949">
    <w:abstractNumId w:val="39"/>
  </w:num>
  <w:num w:numId="21" w16cid:durableId="2146775374">
    <w:abstractNumId w:val="19"/>
  </w:num>
  <w:num w:numId="22" w16cid:durableId="1127509500">
    <w:abstractNumId w:val="27"/>
  </w:num>
  <w:num w:numId="23" w16cid:durableId="538324957">
    <w:abstractNumId w:val="15"/>
  </w:num>
  <w:num w:numId="24" w16cid:durableId="1537504953">
    <w:abstractNumId w:val="37"/>
  </w:num>
  <w:num w:numId="25" w16cid:durableId="1339846670">
    <w:abstractNumId w:val="38"/>
  </w:num>
  <w:num w:numId="26" w16cid:durableId="1422219678">
    <w:abstractNumId w:val="30"/>
  </w:num>
  <w:num w:numId="27" w16cid:durableId="2096898480">
    <w:abstractNumId w:val="33"/>
  </w:num>
  <w:num w:numId="28" w16cid:durableId="2030376056">
    <w:abstractNumId w:val="22"/>
  </w:num>
  <w:num w:numId="29" w16cid:durableId="655231811">
    <w:abstractNumId w:val="11"/>
  </w:num>
  <w:num w:numId="30" w16cid:durableId="5207094">
    <w:abstractNumId w:val="13"/>
  </w:num>
  <w:num w:numId="31" w16cid:durableId="715158065">
    <w:abstractNumId w:val="26"/>
  </w:num>
  <w:num w:numId="32" w16cid:durableId="1854150048">
    <w:abstractNumId w:val="7"/>
  </w:num>
  <w:num w:numId="33" w16cid:durableId="1582369224">
    <w:abstractNumId w:val="4"/>
  </w:num>
  <w:num w:numId="34" w16cid:durableId="1529023958">
    <w:abstractNumId w:val="36"/>
  </w:num>
  <w:num w:numId="35" w16cid:durableId="1449356906">
    <w:abstractNumId w:val="29"/>
  </w:num>
  <w:num w:numId="36" w16cid:durableId="2018196141">
    <w:abstractNumId w:val="8"/>
  </w:num>
  <w:num w:numId="37" w16cid:durableId="993996906">
    <w:abstractNumId w:val="21"/>
  </w:num>
  <w:num w:numId="38" w16cid:durableId="1042288389">
    <w:abstractNumId w:val="5"/>
  </w:num>
  <w:num w:numId="39" w16cid:durableId="1820733636">
    <w:abstractNumId w:val="1"/>
  </w:num>
  <w:num w:numId="40" w16cid:durableId="187225997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422B"/>
    <w:rsid w:val="00006C32"/>
    <w:rsid w:val="000275BD"/>
    <w:rsid w:val="00044530"/>
    <w:rsid w:val="0004514C"/>
    <w:rsid w:val="000742F4"/>
    <w:rsid w:val="000A290A"/>
    <w:rsid w:val="000A7AE2"/>
    <w:rsid w:val="000C1261"/>
    <w:rsid w:val="000D2E62"/>
    <w:rsid w:val="000D31DF"/>
    <w:rsid w:val="000E3174"/>
    <w:rsid w:val="00102498"/>
    <w:rsid w:val="00132D33"/>
    <w:rsid w:val="001447E3"/>
    <w:rsid w:val="001456D0"/>
    <w:rsid w:val="00150AF2"/>
    <w:rsid w:val="00177727"/>
    <w:rsid w:val="00180E3D"/>
    <w:rsid w:val="00190B88"/>
    <w:rsid w:val="001B10CF"/>
    <w:rsid w:val="001C3F0A"/>
    <w:rsid w:val="001D5904"/>
    <w:rsid w:val="001F2B4A"/>
    <w:rsid w:val="00223B7A"/>
    <w:rsid w:val="00237BD2"/>
    <w:rsid w:val="002409F7"/>
    <w:rsid w:val="00280F63"/>
    <w:rsid w:val="00290F6E"/>
    <w:rsid w:val="00292946"/>
    <w:rsid w:val="00294B38"/>
    <w:rsid w:val="002A3482"/>
    <w:rsid w:val="002A7DEA"/>
    <w:rsid w:val="002B3B6F"/>
    <w:rsid w:val="002D1BCD"/>
    <w:rsid w:val="002E5D71"/>
    <w:rsid w:val="002F27FD"/>
    <w:rsid w:val="0030586C"/>
    <w:rsid w:val="003132AB"/>
    <w:rsid w:val="003358DF"/>
    <w:rsid w:val="00350424"/>
    <w:rsid w:val="003648EB"/>
    <w:rsid w:val="003977BE"/>
    <w:rsid w:val="003A6FCD"/>
    <w:rsid w:val="003B0582"/>
    <w:rsid w:val="003B1D54"/>
    <w:rsid w:val="003D0706"/>
    <w:rsid w:val="003E0D7C"/>
    <w:rsid w:val="003E1BDE"/>
    <w:rsid w:val="003F08D0"/>
    <w:rsid w:val="003F625D"/>
    <w:rsid w:val="003F71AC"/>
    <w:rsid w:val="00406982"/>
    <w:rsid w:val="00434409"/>
    <w:rsid w:val="00435202"/>
    <w:rsid w:val="00443B1C"/>
    <w:rsid w:val="004A1EC5"/>
    <w:rsid w:val="004C216D"/>
    <w:rsid w:val="004F6F29"/>
    <w:rsid w:val="00516528"/>
    <w:rsid w:val="0054409E"/>
    <w:rsid w:val="00545A06"/>
    <w:rsid w:val="00546618"/>
    <w:rsid w:val="00581ABD"/>
    <w:rsid w:val="00586851"/>
    <w:rsid w:val="005A2304"/>
    <w:rsid w:val="005A27CE"/>
    <w:rsid w:val="005A4991"/>
    <w:rsid w:val="005C1C9E"/>
    <w:rsid w:val="005F7418"/>
    <w:rsid w:val="00623C07"/>
    <w:rsid w:val="006372DE"/>
    <w:rsid w:val="00663F4F"/>
    <w:rsid w:val="00664507"/>
    <w:rsid w:val="0069706B"/>
    <w:rsid w:val="006A565C"/>
    <w:rsid w:val="006C19B1"/>
    <w:rsid w:val="006E5231"/>
    <w:rsid w:val="006F4398"/>
    <w:rsid w:val="006F7241"/>
    <w:rsid w:val="00703BE3"/>
    <w:rsid w:val="00707C7F"/>
    <w:rsid w:val="0074643E"/>
    <w:rsid w:val="00746DA0"/>
    <w:rsid w:val="007C3EDA"/>
    <w:rsid w:val="007D1EE7"/>
    <w:rsid w:val="007D618C"/>
    <w:rsid w:val="007E4ED8"/>
    <w:rsid w:val="007F7635"/>
    <w:rsid w:val="0080004A"/>
    <w:rsid w:val="008016F9"/>
    <w:rsid w:val="00824E91"/>
    <w:rsid w:val="00825539"/>
    <w:rsid w:val="00830BC1"/>
    <w:rsid w:val="0087141B"/>
    <w:rsid w:val="0088367E"/>
    <w:rsid w:val="008844F1"/>
    <w:rsid w:val="008B0015"/>
    <w:rsid w:val="008B4847"/>
    <w:rsid w:val="008E1417"/>
    <w:rsid w:val="008E771E"/>
    <w:rsid w:val="00910B42"/>
    <w:rsid w:val="00922E48"/>
    <w:rsid w:val="00967949"/>
    <w:rsid w:val="009A30EC"/>
    <w:rsid w:val="009D7843"/>
    <w:rsid w:val="009E05C1"/>
    <w:rsid w:val="009E0608"/>
    <w:rsid w:val="00A371CA"/>
    <w:rsid w:val="00A374F6"/>
    <w:rsid w:val="00A6540A"/>
    <w:rsid w:val="00A661D7"/>
    <w:rsid w:val="00A82CB2"/>
    <w:rsid w:val="00A87122"/>
    <w:rsid w:val="00A90952"/>
    <w:rsid w:val="00A91814"/>
    <w:rsid w:val="00A93AA4"/>
    <w:rsid w:val="00A965A8"/>
    <w:rsid w:val="00AC106F"/>
    <w:rsid w:val="00AC220B"/>
    <w:rsid w:val="00AC47A7"/>
    <w:rsid w:val="00AD0593"/>
    <w:rsid w:val="00AF0D3F"/>
    <w:rsid w:val="00AF196D"/>
    <w:rsid w:val="00B03C42"/>
    <w:rsid w:val="00B30E4E"/>
    <w:rsid w:val="00B66851"/>
    <w:rsid w:val="00B94771"/>
    <w:rsid w:val="00BA37C1"/>
    <w:rsid w:val="00BA3C16"/>
    <w:rsid w:val="00BF46A6"/>
    <w:rsid w:val="00C0265D"/>
    <w:rsid w:val="00C0667A"/>
    <w:rsid w:val="00C122F7"/>
    <w:rsid w:val="00C2109F"/>
    <w:rsid w:val="00C4712A"/>
    <w:rsid w:val="00C53FCA"/>
    <w:rsid w:val="00C82F11"/>
    <w:rsid w:val="00C86C7F"/>
    <w:rsid w:val="00C92F79"/>
    <w:rsid w:val="00CA1FF7"/>
    <w:rsid w:val="00CA56D7"/>
    <w:rsid w:val="00CA6B22"/>
    <w:rsid w:val="00CC5025"/>
    <w:rsid w:val="00CD7FC2"/>
    <w:rsid w:val="00CE15D8"/>
    <w:rsid w:val="00CF5969"/>
    <w:rsid w:val="00D15005"/>
    <w:rsid w:val="00D172CE"/>
    <w:rsid w:val="00D21C64"/>
    <w:rsid w:val="00D243D7"/>
    <w:rsid w:val="00D26205"/>
    <w:rsid w:val="00D400C4"/>
    <w:rsid w:val="00D64F0C"/>
    <w:rsid w:val="00DD531F"/>
    <w:rsid w:val="00DD6459"/>
    <w:rsid w:val="00DE2231"/>
    <w:rsid w:val="00E027E3"/>
    <w:rsid w:val="00E12642"/>
    <w:rsid w:val="00E2265B"/>
    <w:rsid w:val="00E5287F"/>
    <w:rsid w:val="00E539C5"/>
    <w:rsid w:val="00E73CF9"/>
    <w:rsid w:val="00EC6878"/>
    <w:rsid w:val="00ED680D"/>
    <w:rsid w:val="00EE0860"/>
    <w:rsid w:val="00EE4D72"/>
    <w:rsid w:val="00EF164E"/>
    <w:rsid w:val="00EF2D49"/>
    <w:rsid w:val="00EF4920"/>
    <w:rsid w:val="00EF5C19"/>
    <w:rsid w:val="00F24227"/>
    <w:rsid w:val="00F2755E"/>
    <w:rsid w:val="00F3615D"/>
    <w:rsid w:val="00F5422E"/>
    <w:rsid w:val="00F73C5E"/>
    <w:rsid w:val="00FB1CB1"/>
    <w:rsid w:val="00FD6E4A"/>
    <w:rsid w:val="00FE1D2B"/>
    <w:rsid w:val="0239A0B2"/>
    <w:rsid w:val="03A3E20F"/>
    <w:rsid w:val="049B2CFE"/>
    <w:rsid w:val="0521E766"/>
    <w:rsid w:val="054E8944"/>
    <w:rsid w:val="060FA1E3"/>
    <w:rsid w:val="08536B08"/>
    <w:rsid w:val="0A389508"/>
    <w:rsid w:val="0B6F5C66"/>
    <w:rsid w:val="0D79F958"/>
    <w:rsid w:val="0D8E617E"/>
    <w:rsid w:val="0E4AB363"/>
    <w:rsid w:val="0FD5A791"/>
    <w:rsid w:val="102BE828"/>
    <w:rsid w:val="10A1E383"/>
    <w:rsid w:val="1198CBB6"/>
    <w:rsid w:val="121B0382"/>
    <w:rsid w:val="12B2A4C0"/>
    <w:rsid w:val="12E7B3D2"/>
    <w:rsid w:val="13073A8A"/>
    <w:rsid w:val="138202E2"/>
    <w:rsid w:val="14C7ED54"/>
    <w:rsid w:val="1628147C"/>
    <w:rsid w:val="196A14A6"/>
    <w:rsid w:val="1A1FFD46"/>
    <w:rsid w:val="1A840130"/>
    <w:rsid w:val="1AB9F3F2"/>
    <w:rsid w:val="1AE4A8E7"/>
    <w:rsid w:val="1BBC7F21"/>
    <w:rsid w:val="1BFB4F94"/>
    <w:rsid w:val="1C275305"/>
    <w:rsid w:val="1CEB7A10"/>
    <w:rsid w:val="1E05F0F9"/>
    <w:rsid w:val="1EA8F62B"/>
    <w:rsid w:val="1EAC7C56"/>
    <w:rsid w:val="1F433E5F"/>
    <w:rsid w:val="21A1C420"/>
    <w:rsid w:val="22455686"/>
    <w:rsid w:val="226D3FE5"/>
    <w:rsid w:val="242AB5FC"/>
    <w:rsid w:val="24D89CF6"/>
    <w:rsid w:val="253D6E00"/>
    <w:rsid w:val="26D50ADD"/>
    <w:rsid w:val="272C80DC"/>
    <w:rsid w:val="2A86AE52"/>
    <w:rsid w:val="2AFD4DCA"/>
    <w:rsid w:val="2BD311BC"/>
    <w:rsid w:val="2E78DA32"/>
    <w:rsid w:val="306D15E3"/>
    <w:rsid w:val="315DD5C0"/>
    <w:rsid w:val="323339F0"/>
    <w:rsid w:val="32BC9B50"/>
    <w:rsid w:val="332E6D65"/>
    <w:rsid w:val="3393E824"/>
    <w:rsid w:val="33D19B3A"/>
    <w:rsid w:val="346CCB75"/>
    <w:rsid w:val="34B79DEC"/>
    <w:rsid w:val="34D7AC5D"/>
    <w:rsid w:val="34DAD8D0"/>
    <w:rsid w:val="356D6B9B"/>
    <w:rsid w:val="362C4481"/>
    <w:rsid w:val="365FCFC1"/>
    <w:rsid w:val="37455979"/>
    <w:rsid w:val="37C814E2"/>
    <w:rsid w:val="389AC1F2"/>
    <w:rsid w:val="3A8642CB"/>
    <w:rsid w:val="3AA3C2A3"/>
    <w:rsid w:val="3BDFA6F4"/>
    <w:rsid w:val="3C1AC5F3"/>
    <w:rsid w:val="3C2F1C94"/>
    <w:rsid w:val="3D6AB070"/>
    <w:rsid w:val="3DD58DC0"/>
    <w:rsid w:val="3DFF855D"/>
    <w:rsid w:val="3E159910"/>
    <w:rsid w:val="3FDE3BDF"/>
    <w:rsid w:val="43B19256"/>
    <w:rsid w:val="453C5A7F"/>
    <w:rsid w:val="45B2875C"/>
    <w:rsid w:val="4674A20C"/>
    <w:rsid w:val="46FC1957"/>
    <w:rsid w:val="48B25902"/>
    <w:rsid w:val="4924F880"/>
    <w:rsid w:val="4B7E43B2"/>
    <w:rsid w:val="4CDC2E7B"/>
    <w:rsid w:val="4D05F2BA"/>
    <w:rsid w:val="4D4979C1"/>
    <w:rsid w:val="4E72FA45"/>
    <w:rsid w:val="4ECDF417"/>
    <w:rsid w:val="4FDADF67"/>
    <w:rsid w:val="506F78CE"/>
    <w:rsid w:val="50E1C929"/>
    <w:rsid w:val="53E0B7E0"/>
    <w:rsid w:val="5441C0BA"/>
    <w:rsid w:val="54F5FAB0"/>
    <w:rsid w:val="5534F542"/>
    <w:rsid w:val="56142D93"/>
    <w:rsid w:val="562927DF"/>
    <w:rsid w:val="572A5BC5"/>
    <w:rsid w:val="57E41EFA"/>
    <w:rsid w:val="58E85D88"/>
    <w:rsid w:val="5A711F2E"/>
    <w:rsid w:val="5A8B7097"/>
    <w:rsid w:val="5A95C3EC"/>
    <w:rsid w:val="5BC32C5F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4A979A5"/>
    <w:rsid w:val="669C8DE9"/>
    <w:rsid w:val="67A57547"/>
    <w:rsid w:val="68BA7C81"/>
    <w:rsid w:val="6A0D538D"/>
    <w:rsid w:val="6B4D50D0"/>
    <w:rsid w:val="6BA2BE0A"/>
    <w:rsid w:val="6C2BEF3F"/>
    <w:rsid w:val="6C5FB319"/>
    <w:rsid w:val="6DFD798C"/>
    <w:rsid w:val="6E315E18"/>
    <w:rsid w:val="6EDE01EE"/>
    <w:rsid w:val="6F610585"/>
    <w:rsid w:val="7006D3AF"/>
    <w:rsid w:val="702A47D2"/>
    <w:rsid w:val="71C6F204"/>
    <w:rsid w:val="7269DF8D"/>
    <w:rsid w:val="72DA8E2E"/>
    <w:rsid w:val="72F69ABD"/>
    <w:rsid w:val="73C2B925"/>
    <w:rsid w:val="74BD60FC"/>
    <w:rsid w:val="750522FD"/>
    <w:rsid w:val="7563E393"/>
    <w:rsid w:val="7850D352"/>
    <w:rsid w:val="7924195E"/>
    <w:rsid w:val="794BAFCA"/>
    <w:rsid w:val="79B3C983"/>
    <w:rsid w:val="79E31BFA"/>
    <w:rsid w:val="7AEA4C86"/>
    <w:rsid w:val="7B4E9A6F"/>
    <w:rsid w:val="7B9CE652"/>
    <w:rsid w:val="7BCD038E"/>
    <w:rsid w:val="7D50730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www.brighton.ac.uk/practical-wisdom/index.aspx" TargetMode="Externa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brighton.ac.uk/about-us/contact-us/academic-departments/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about-us/contact-us/professional-services-departments/index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brighton.ac.uk/about-us/working-with-us/jobs/benefits-and-faciliti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righton.ac.uk/about-us/working-with-us/jobs/benefits-and-facilitie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3b332-7c05-4c9e-ac88-8c84810ea636" xsi:nil="true"/>
    <lcf76f155ced4ddcb4097134ff3c332f xmlns="6e2b52c1-962e-463f-9811-c0bcd79d54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7360A3D637489DF8D2487A545975" ma:contentTypeVersion="15" ma:contentTypeDescription="Create a new document." ma:contentTypeScope="" ma:versionID="4a942455bbb421a763e95baad52f0ad5">
  <xsd:schema xmlns:xsd="http://www.w3.org/2001/XMLSchema" xmlns:xs="http://www.w3.org/2001/XMLSchema" xmlns:p="http://schemas.microsoft.com/office/2006/metadata/properties" xmlns:ns2="6e2b52c1-962e-463f-9811-c0bcd79d5479" xmlns:ns3="0c23a760-3de4-4664-a83d-ebff509e499f" xmlns:ns4="b2b3b332-7c05-4c9e-ac88-8c84810ea636" targetNamespace="http://schemas.microsoft.com/office/2006/metadata/properties" ma:root="true" ma:fieldsID="c7841451bb8de5b4e2039fab03d95ea4" ns2:_="" ns3:_="" ns4:_="">
    <xsd:import namespace="6e2b52c1-962e-463f-9811-c0bcd79d5479"/>
    <xsd:import namespace="0c23a760-3de4-4664-a83d-ebff509e499f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52c1-962e-463f-9811-c0bcd79d5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a760-3de4-4664-a83d-ebff509e4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461260-71d7-459e-9570-ef1b5757dc66}" ma:internalName="TaxCatchAll" ma:showField="CatchAllData" ma:web="0c23a760-3de4-4664-a83d-ebff509e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6e2b52c1-962e-463f-9811-c0bcd79d5479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9ED48-66AD-4F1D-85C0-68C6D67F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b52c1-962e-463f-9811-c0bcd79d5479"/>
    <ds:schemaRef ds:uri="0c23a760-3de4-4664-a83d-ebff509e499f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D6DE6-BBE3-4826-A174-5CDB7227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4866</Characters>
  <Application>Microsoft Office Word</Application>
  <DocSecurity>0</DocSecurity>
  <Lines>40</Lines>
  <Paragraphs>11</Paragraphs>
  <ScaleCrop>false</ScaleCrop>
  <Company>University of Brighton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Yasir Khan</cp:lastModifiedBy>
  <cp:revision>2</cp:revision>
  <cp:lastPrinted>2016-10-19T16:37:00Z</cp:lastPrinted>
  <dcterms:created xsi:type="dcterms:W3CDTF">2025-04-11T09:46:00Z</dcterms:created>
  <dcterms:modified xsi:type="dcterms:W3CDTF">2025-04-11T09:46:00Z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0x01010093747360A3D637489DF8D2487A545975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  <property fmtid="{D5CDD505-2E9C-101B-9397-08002B2CF9AE}" pid="11" name="MediaServiceImageTags">
    <vt:lpwstr/>
  </property>
  <property fmtid="{D5CDD505-2E9C-101B-9397-08002B2CF9AE}" pid="12" name="GrammarlyDocumentId">
    <vt:lpwstr>a3e1f88d9ea760f4181854b3dd68cae55895b0a1fe9ee06cc678bf4e0a99ad3b</vt:lpwstr>
  </property>
</Properties>
</file>